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0" w:rsidRDefault="00353230" w:rsidP="00353230">
      <w:pPr>
        <w:rPr>
          <w:u w:val="single"/>
        </w:rPr>
      </w:pPr>
    </w:p>
    <w:p w:rsidR="00353230" w:rsidRPr="00353230" w:rsidRDefault="00353230" w:rsidP="00353230">
      <w:pPr>
        <w:ind w:left="720" w:hanging="720"/>
        <w:rPr>
          <w:b/>
          <w:sz w:val="36"/>
          <w:szCs w:val="36"/>
          <w:u w:val="single"/>
        </w:rPr>
      </w:pPr>
      <w:r w:rsidRPr="00353230">
        <w:rPr>
          <w:b/>
          <w:sz w:val="36"/>
          <w:szCs w:val="36"/>
          <w:u w:val="single"/>
        </w:rPr>
        <w:t xml:space="preserve">ACCESO CICLOS DE GRADO MEDIO A SUPERIOR: RELACIONADOS </w:t>
      </w:r>
    </w:p>
    <w:p w:rsidR="00353230" w:rsidRPr="00353230" w:rsidRDefault="00353230" w:rsidP="00353230">
      <w:pPr>
        <w:ind w:left="360"/>
      </w:pPr>
    </w:p>
    <w:p w:rsidR="00000000" w:rsidRPr="00353230" w:rsidRDefault="00353230" w:rsidP="00353230">
      <w:pPr>
        <w:numPr>
          <w:ilvl w:val="0"/>
          <w:numId w:val="1"/>
        </w:numPr>
        <w:rPr>
          <w:sz w:val="28"/>
          <w:szCs w:val="28"/>
        </w:rPr>
      </w:pPr>
      <w:r w:rsidRPr="00353230">
        <w:rPr>
          <w:sz w:val="28"/>
          <w:szCs w:val="28"/>
          <w:u w:val="single"/>
        </w:rPr>
        <w:t>Grupo 1</w:t>
      </w:r>
      <w:r w:rsidRPr="00353230">
        <w:rPr>
          <w:sz w:val="28"/>
          <w:szCs w:val="28"/>
        </w:rPr>
        <w:t xml:space="preserve">: </w:t>
      </w:r>
    </w:p>
    <w:p w:rsidR="00353230" w:rsidRPr="00353230" w:rsidRDefault="00353230" w:rsidP="00353230">
      <w:pPr>
        <w:spacing w:after="0" w:line="240" w:lineRule="auto"/>
        <w:rPr>
          <w:sz w:val="24"/>
          <w:szCs w:val="24"/>
        </w:rPr>
      </w:pPr>
      <w:r w:rsidRPr="00353230">
        <w:rPr>
          <w:sz w:val="24"/>
          <w:szCs w:val="24"/>
        </w:rPr>
        <w:tab/>
        <w:t>Administración y Gestión</w:t>
      </w:r>
    </w:p>
    <w:p w:rsidR="00353230" w:rsidRPr="00353230" w:rsidRDefault="00353230" w:rsidP="00353230">
      <w:pPr>
        <w:spacing w:after="0" w:line="240" w:lineRule="auto"/>
        <w:rPr>
          <w:sz w:val="24"/>
          <w:szCs w:val="24"/>
        </w:rPr>
      </w:pPr>
      <w:r w:rsidRPr="00353230">
        <w:rPr>
          <w:sz w:val="24"/>
          <w:szCs w:val="24"/>
        </w:rPr>
        <w:tab/>
        <w:t>Comercio y Marketing</w:t>
      </w:r>
    </w:p>
    <w:p w:rsidR="00353230" w:rsidRPr="00353230" w:rsidRDefault="00353230" w:rsidP="00353230">
      <w:pPr>
        <w:spacing w:after="0" w:line="240" w:lineRule="auto"/>
        <w:rPr>
          <w:sz w:val="24"/>
          <w:szCs w:val="24"/>
        </w:rPr>
      </w:pPr>
      <w:r w:rsidRPr="00353230">
        <w:rPr>
          <w:sz w:val="24"/>
          <w:szCs w:val="24"/>
        </w:rPr>
        <w:tab/>
        <w:t>Hostelería y Turismo</w:t>
      </w:r>
    </w:p>
    <w:p w:rsidR="00353230" w:rsidRPr="00353230" w:rsidRDefault="00353230" w:rsidP="00353230">
      <w:pPr>
        <w:spacing w:after="0" w:line="240" w:lineRule="auto"/>
        <w:rPr>
          <w:sz w:val="24"/>
          <w:szCs w:val="24"/>
        </w:rPr>
      </w:pPr>
      <w:r w:rsidRPr="00353230">
        <w:rPr>
          <w:sz w:val="24"/>
          <w:szCs w:val="24"/>
        </w:rPr>
        <w:tab/>
        <w:t>Servicios Socioculturales y a la Comunidad</w:t>
      </w:r>
    </w:p>
    <w:p w:rsidR="00353230" w:rsidRPr="00353230" w:rsidRDefault="00353230" w:rsidP="00353230">
      <w:pPr>
        <w:rPr>
          <w:sz w:val="24"/>
          <w:szCs w:val="24"/>
        </w:rPr>
      </w:pPr>
    </w:p>
    <w:p w:rsidR="00000000" w:rsidRPr="00353230" w:rsidRDefault="00353230" w:rsidP="00353230">
      <w:pPr>
        <w:numPr>
          <w:ilvl w:val="0"/>
          <w:numId w:val="2"/>
        </w:numPr>
        <w:rPr>
          <w:sz w:val="28"/>
          <w:szCs w:val="28"/>
        </w:rPr>
      </w:pPr>
      <w:r w:rsidRPr="00353230">
        <w:rPr>
          <w:sz w:val="28"/>
          <w:szCs w:val="28"/>
          <w:u w:val="single"/>
        </w:rPr>
        <w:t>Grupo 2</w:t>
      </w:r>
      <w:r w:rsidRPr="00353230">
        <w:rPr>
          <w:sz w:val="28"/>
          <w:szCs w:val="28"/>
        </w:rPr>
        <w:t>:</w:t>
      </w:r>
      <w:r w:rsidRPr="00353230">
        <w:rPr>
          <w:sz w:val="28"/>
          <w:szCs w:val="28"/>
        </w:rPr>
        <w:t xml:space="preserve"> </w:t>
      </w:r>
    </w:p>
    <w:p w:rsidR="00353230" w:rsidRPr="00353230" w:rsidRDefault="00353230" w:rsidP="00353230">
      <w:pPr>
        <w:spacing w:after="0" w:line="240" w:lineRule="auto"/>
        <w:rPr>
          <w:sz w:val="24"/>
          <w:szCs w:val="24"/>
        </w:rPr>
      </w:pPr>
      <w:r w:rsidRPr="00353230">
        <w:rPr>
          <w:sz w:val="24"/>
          <w:szCs w:val="24"/>
        </w:rPr>
        <w:tab/>
        <w:t>Informática y comunicaciones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Edificación y Obra Civil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Fabricación mecánica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Instalación y mantenimiento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Electricidad y electrónica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Madera, mueble y corcho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Marítimo pesquera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Artes gráficas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Transporte y mantenimiento de vehículos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Textil, confección y piel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Imagen y sonido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Energía y agua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Industrias extractivas</w:t>
      </w:r>
    </w:p>
    <w:p w:rsidR="00353230" w:rsidRPr="00353230" w:rsidRDefault="00353230" w:rsidP="00353230">
      <w:pPr>
        <w:spacing w:after="0" w:line="240" w:lineRule="auto"/>
        <w:ind w:left="709"/>
        <w:rPr>
          <w:sz w:val="24"/>
          <w:szCs w:val="24"/>
        </w:rPr>
      </w:pPr>
      <w:r w:rsidRPr="00353230">
        <w:rPr>
          <w:sz w:val="24"/>
          <w:szCs w:val="24"/>
        </w:rPr>
        <w:t>Vidrio y cerámica</w:t>
      </w:r>
    </w:p>
    <w:p w:rsidR="00353230" w:rsidRPr="00353230" w:rsidRDefault="00353230" w:rsidP="00353230">
      <w:pPr>
        <w:ind w:left="709"/>
        <w:rPr>
          <w:sz w:val="24"/>
          <w:szCs w:val="24"/>
        </w:rPr>
      </w:pPr>
    </w:p>
    <w:p w:rsidR="00353230" w:rsidRPr="00353230" w:rsidRDefault="00353230" w:rsidP="00353230">
      <w:pPr>
        <w:numPr>
          <w:ilvl w:val="0"/>
          <w:numId w:val="2"/>
        </w:numPr>
        <w:rPr>
          <w:sz w:val="28"/>
          <w:szCs w:val="28"/>
        </w:rPr>
      </w:pPr>
      <w:r w:rsidRPr="00353230">
        <w:rPr>
          <w:sz w:val="28"/>
          <w:szCs w:val="28"/>
          <w:u w:val="single"/>
        </w:rPr>
        <w:t>Grupo 3</w:t>
      </w:r>
      <w:r w:rsidRPr="00353230">
        <w:rPr>
          <w:sz w:val="28"/>
          <w:szCs w:val="28"/>
        </w:rPr>
        <w:t xml:space="preserve">: 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Química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Actividades físicas y deportivas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Agraria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Industrias alimentarias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Sanidad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Imagen personal</w:t>
      </w:r>
    </w:p>
    <w:p w:rsidR="00353230" w:rsidRPr="00353230" w:rsidRDefault="00353230" w:rsidP="00353230">
      <w:pPr>
        <w:spacing w:after="0" w:line="240" w:lineRule="auto"/>
        <w:ind w:left="720"/>
        <w:rPr>
          <w:sz w:val="24"/>
          <w:szCs w:val="24"/>
        </w:rPr>
      </w:pPr>
      <w:r w:rsidRPr="00353230">
        <w:rPr>
          <w:sz w:val="24"/>
          <w:szCs w:val="24"/>
        </w:rPr>
        <w:t>Seguridad y medio ambiente</w:t>
      </w:r>
    </w:p>
    <w:p w:rsidR="00353230" w:rsidRDefault="00353230" w:rsidP="00353230">
      <w:pPr>
        <w:spacing w:after="0" w:line="240" w:lineRule="auto"/>
        <w:ind w:left="720"/>
        <w:rPr>
          <w:sz w:val="24"/>
          <w:szCs w:val="24"/>
        </w:rPr>
      </w:pPr>
    </w:p>
    <w:p w:rsidR="00353230" w:rsidRDefault="00353230" w:rsidP="00353230">
      <w:pPr>
        <w:spacing w:after="0" w:line="240" w:lineRule="auto"/>
        <w:ind w:left="720"/>
        <w:rPr>
          <w:sz w:val="24"/>
          <w:szCs w:val="24"/>
        </w:rPr>
      </w:pPr>
    </w:p>
    <w:p w:rsidR="00353230" w:rsidRPr="00353230" w:rsidRDefault="00353230" w:rsidP="00353230">
      <w:pPr>
        <w:spacing w:after="0" w:line="240" w:lineRule="auto"/>
        <w:ind w:left="720"/>
        <w:rPr>
          <w:sz w:val="32"/>
          <w:szCs w:val="32"/>
        </w:rPr>
      </w:pPr>
      <w:r w:rsidRPr="00353230">
        <w:rPr>
          <w:sz w:val="32"/>
          <w:szCs w:val="32"/>
        </w:rPr>
        <w:t>Solicitud: 15 a 30 de junio y 1 a 10 de septiembre</w:t>
      </w:r>
    </w:p>
    <w:p w:rsidR="00353230" w:rsidRPr="00353230" w:rsidRDefault="00353230" w:rsidP="00353230">
      <w:pPr>
        <w:spacing w:after="0" w:line="240" w:lineRule="auto"/>
        <w:ind w:left="720"/>
        <w:rPr>
          <w:sz w:val="32"/>
          <w:szCs w:val="32"/>
        </w:rPr>
      </w:pPr>
      <w:proofErr w:type="gramStart"/>
      <w:r w:rsidRPr="00353230">
        <w:rPr>
          <w:sz w:val="32"/>
          <w:szCs w:val="32"/>
        </w:rPr>
        <w:t>en</w:t>
      </w:r>
      <w:proofErr w:type="gramEnd"/>
      <w:r w:rsidRPr="00353230">
        <w:rPr>
          <w:sz w:val="32"/>
          <w:szCs w:val="32"/>
        </w:rPr>
        <w:t xml:space="preserve"> Portal de Escolarización</w:t>
      </w:r>
    </w:p>
    <w:p w:rsidR="00353230" w:rsidRPr="00353230" w:rsidRDefault="00353230" w:rsidP="00353230">
      <w:pPr>
        <w:spacing w:after="0" w:line="240" w:lineRule="auto"/>
        <w:ind w:left="720"/>
        <w:rPr>
          <w:sz w:val="32"/>
          <w:szCs w:val="32"/>
        </w:rPr>
      </w:pPr>
      <w:r w:rsidRPr="00353230">
        <w:rPr>
          <w:sz w:val="32"/>
          <w:szCs w:val="32"/>
        </w:rPr>
        <w:t>Información Catálogo de títulos</w:t>
      </w:r>
      <w:proofErr w:type="gramStart"/>
      <w:r w:rsidRPr="00353230">
        <w:rPr>
          <w:sz w:val="32"/>
          <w:szCs w:val="32"/>
        </w:rPr>
        <w:t>:  FP</w:t>
      </w:r>
      <w:proofErr w:type="gramEnd"/>
      <w:r w:rsidRPr="00353230">
        <w:rPr>
          <w:sz w:val="32"/>
          <w:szCs w:val="32"/>
        </w:rPr>
        <w:t xml:space="preserve"> Andaluza </w:t>
      </w:r>
    </w:p>
    <w:p w:rsidR="00353230" w:rsidRPr="00353230" w:rsidRDefault="00353230" w:rsidP="00353230">
      <w:pPr>
        <w:spacing w:after="0" w:line="240" w:lineRule="auto"/>
        <w:ind w:left="720"/>
        <w:rPr>
          <w:sz w:val="32"/>
          <w:szCs w:val="32"/>
        </w:rPr>
      </w:pPr>
      <w:r w:rsidRPr="00353230">
        <w:rPr>
          <w:sz w:val="32"/>
          <w:szCs w:val="32"/>
        </w:rPr>
        <w:t>Información Becas: Becas Consejería Educación</w:t>
      </w:r>
    </w:p>
    <w:p w:rsidR="00353230" w:rsidRPr="00353230" w:rsidRDefault="00353230" w:rsidP="00353230">
      <w:pPr>
        <w:spacing w:after="0" w:line="240" w:lineRule="auto"/>
        <w:ind w:left="720"/>
        <w:rPr>
          <w:sz w:val="28"/>
          <w:szCs w:val="28"/>
        </w:rPr>
      </w:pPr>
    </w:p>
    <w:p w:rsidR="00353230" w:rsidRDefault="00353230" w:rsidP="00353230">
      <w:pPr>
        <w:ind w:left="720"/>
      </w:pPr>
    </w:p>
    <w:p w:rsidR="00353230" w:rsidRDefault="00353230" w:rsidP="00353230">
      <w:pPr>
        <w:ind w:left="720"/>
      </w:pPr>
    </w:p>
    <w:p w:rsidR="002E66F0" w:rsidRDefault="002E66F0"/>
    <w:sectPr w:rsidR="002E66F0" w:rsidSect="00353230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783"/>
    <w:multiLevelType w:val="hybridMultilevel"/>
    <w:tmpl w:val="38941710"/>
    <w:lvl w:ilvl="0" w:tplc="3BDE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6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A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0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3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E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6952D8"/>
    <w:multiLevelType w:val="hybridMultilevel"/>
    <w:tmpl w:val="DD0A4716"/>
    <w:lvl w:ilvl="0" w:tplc="8500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E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4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8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0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C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53230"/>
    <w:rsid w:val="00175EAF"/>
    <w:rsid w:val="002E66F0"/>
    <w:rsid w:val="00353230"/>
    <w:rsid w:val="007E2F28"/>
    <w:rsid w:val="00A67CE2"/>
    <w:rsid w:val="00A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2017-03-13T17:52:00Z</dcterms:created>
  <dcterms:modified xsi:type="dcterms:W3CDTF">2017-03-13T18:02:00Z</dcterms:modified>
</cp:coreProperties>
</file>